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F6" w:rsidRDefault="00D57AA4">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053F9871" wp14:editId="73C7D6A1">
                <wp:simplePos x="0" y="0"/>
                <wp:positionH relativeFrom="margin">
                  <wp:align>left</wp:align>
                </wp:positionH>
                <wp:positionV relativeFrom="paragraph">
                  <wp:posOffset>3976</wp:posOffset>
                </wp:positionV>
                <wp:extent cx="4452289" cy="1979874"/>
                <wp:effectExtent l="0" t="0" r="5715" b="1905"/>
                <wp:wrapNone/>
                <wp:docPr id="2" name="Text Box 2"/>
                <wp:cNvGraphicFramePr/>
                <a:graphic xmlns:a="http://schemas.openxmlformats.org/drawingml/2006/main">
                  <a:graphicData uri="http://schemas.microsoft.com/office/word/2010/wordprocessingShape">
                    <wps:wsp>
                      <wps:cNvSpPr txBox="1"/>
                      <wps:spPr>
                        <a:xfrm>
                          <a:off x="0" y="0"/>
                          <a:ext cx="4452289" cy="1979874"/>
                        </a:xfrm>
                        <a:prstGeom prst="rect">
                          <a:avLst/>
                        </a:prstGeom>
                        <a:solidFill>
                          <a:srgbClr val="00B050"/>
                        </a:solidFill>
                        <a:ln>
                          <a:noFill/>
                        </a:ln>
                        <a:effectLst/>
                      </wps:spPr>
                      <wps:txbx>
                        <w:txbxContent>
                          <w:p w:rsidR="004E7DF6" w:rsidRPr="004E7DF6" w:rsidRDefault="00D57AA4" w:rsidP="004E7DF6">
                            <w:pPr>
                              <w:spacing w:after="0"/>
                              <w:jc w:val="center"/>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KS1 </w:t>
                            </w:r>
                            <w:r w:rsidR="004E7DF6"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Crossing Roads  </w:t>
                            </w:r>
                          </w:p>
                          <w:p w:rsidR="004E7DF6" w:rsidRPr="004E7DF6" w:rsidRDefault="004E7DF6" w:rsidP="004E7DF6">
                            <w:pPr>
                              <w:spacing w:after="0"/>
                              <w:jc w:val="center"/>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Kids Know Best Video  </w:t>
                            </w:r>
                          </w:p>
                          <w:p w:rsidR="00D57AA4" w:rsidRPr="004E7DF6" w:rsidRDefault="00D57AA4" w:rsidP="004E7DF6">
                            <w:pPr>
                              <w:spacing w:after="0"/>
                              <w:jc w:val="center"/>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Parent Guide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F9871" id="_x0000_t202" coordsize="21600,21600" o:spt="202" path="m,l,21600r21600,l21600,xe">
                <v:stroke joinstyle="miter"/>
                <v:path gradientshapeok="t" o:connecttype="rect"/>
              </v:shapetype>
              <v:shape id="Text Box 2" o:spid="_x0000_s1026" type="#_x0000_t202" style="position:absolute;margin-left:0;margin-top:.3pt;width:350.55pt;height:15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QgIAAIAEAAAOAAAAZHJzL2Uyb0RvYy54bWysVE2P2jAQvVfqf7B8LwlRKBARViwrqkpo&#10;dyWo9mwch0RyPK5tSOiv79gJu+y2p6oXMx8vY897MyzuukaSszC2BpXT8SimRCgORa2OOf2x33yZ&#10;UWIdUwWToEROL8LSu+XnT4tWZyKBCmQhDMEiymatzmnlnM6iyPJKNMyOQAuFyRJMwxy65hgVhrVY&#10;vZFREsdfoxZMoQ1wYS1GH/okXYb6ZSm4eypLKxyROcW3uXCacB78GS0XLDsapquaD89g//CKhtUK&#10;L30t9cAcIydT/1GqqbkBC6UbcWgiKMuai9ADdjOOP3Szq5gWoRckx+pXmuz/K8sfz8+G1EVOE0oU&#10;a1CivegcuYeOJJ6dVtsMQTuNMNdhGFW+xi0GfdNdaRr/i+0QzCPPl1dufTGOwTSdJMlsTgnH3Hg+&#10;nc+mqa8TvX2ujXXfBDTEGzk1KF7glJ231vXQK8TfZkHWxaaWMjjmeFhLQ87MCx3fx5OgLVZ/B5PK&#10;gxX4z/qKfUSEURmu8S33rXnLdYdu4OEAxQVpMNCPkdV8U+NTt8y6Z2ZwbrBz3AX3hEcpoc0pDBYl&#10;FZhff4t7PMqJWUpanMOc2p8nZgQl8rtCoefjNPWDG5x0Mk3QMbeZw21GnZo1IANj3DrNg+nxTl7N&#10;0kDzgiuz8rdiiimOd+fUXc2167cDV46L1SqAcFQ1c1u109yX9hR6IfbdCzN6UMuh0I9wnViWfRCt&#10;x/bkr04Oyjoo6gnuWcVJ8A6OeZiJYSX9Ht36AfX2x7H8DQAA//8DAFBLAwQUAAYACAAAACEA3Lmk&#10;D9wAAAAFAQAADwAAAGRycy9kb3ducmV2LnhtbEyPwU7DMBBE70j8g7VI3KidggoNcSpUUQTHBlSp&#10;NydZkqj2OthuG/6e5QTH0Yxm3hSryVlxwhAHTxqymQKB1Ph2oE7Dx/vm5gFETIZaYz2hhm+MsCov&#10;LwqTt/5MWzxVqRNcQjE3GvqUxlzK2PToTJz5EYm9Tx+cSSxDJ9tgzlzurJwrtZDODMQLvRlx3WNz&#10;qI6Od9e7bR0Om93b14txy6p73ttXpfX11fT0CCLhlP7C8IvP6FAyU+2P1EZhNfCRpGEBgr17lWUg&#10;ag232fwOZFnI//TlDwAAAP//AwBQSwECLQAUAAYACAAAACEAtoM4kv4AAADhAQAAEwAAAAAAAAAA&#10;AAAAAAAAAAAAW0NvbnRlbnRfVHlwZXNdLnhtbFBLAQItABQABgAIAAAAIQA4/SH/1gAAAJQBAAAL&#10;AAAAAAAAAAAAAAAAAC8BAABfcmVscy8ucmVsc1BLAQItABQABgAIAAAAIQDVE+K+QgIAAIAEAAAO&#10;AAAAAAAAAAAAAAAAAC4CAABkcnMvZTJvRG9jLnhtbFBLAQItABQABgAIAAAAIQDcuaQP3AAAAAUB&#10;AAAPAAAAAAAAAAAAAAAAAJwEAABkcnMvZG93bnJldi54bWxQSwUGAAAAAAQABADzAAAApQUAAAAA&#10;" fillcolor="#00b050" stroked="f">
                <v:textbox>
                  <w:txbxContent>
                    <w:p w:rsidR="004E7DF6" w:rsidRPr="004E7DF6" w:rsidRDefault="00D57AA4" w:rsidP="004E7DF6">
                      <w:pPr>
                        <w:spacing w:after="0"/>
                        <w:jc w:val="center"/>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KS1 </w:t>
                      </w:r>
                      <w:r w:rsidR="004E7DF6"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Crossing Roads  </w:t>
                      </w:r>
                    </w:p>
                    <w:p w:rsidR="004E7DF6" w:rsidRPr="004E7DF6" w:rsidRDefault="004E7DF6" w:rsidP="004E7DF6">
                      <w:pPr>
                        <w:spacing w:after="0"/>
                        <w:jc w:val="center"/>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Kids Know Best Video  </w:t>
                      </w:r>
                    </w:p>
                    <w:p w:rsidR="00D57AA4" w:rsidRPr="004E7DF6" w:rsidRDefault="00D57AA4" w:rsidP="004E7DF6">
                      <w:pPr>
                        <w:spacing w:after="0"/>
                        <w:jc w:val="center"/>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4E7DF6">
                        <w:rPr>
                          <w:b/>
                          <w:color w:val="FFC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Parent Guide  </w:t>
                      </w:r>
                    </w:p>
                  </w:txbxContent>
                </v:textbox>
                <w10:wrap anchorx="margin"/>
              </v:shape>
            </w:pict>
          </mc:Fallback>
        </mc:AlternateConten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rPr>
          <w:noProof/>
          <w:lang w:eastAsia="en-GB"/>
        </w:rPr>
        <w:t xml:space="preserve">  </w:t>
      </w:r>
      <w:r>
        <w:rPr>
          <w:noProof/>
          <w:lang w:eastAsia="en-GB"/>
        </w:rPr>
        <w:tab/>
      </w:r>
    </w:p>
    <w:p w:rsidR="00D57AA4" w:rsidRDefault="00D57AA4" w:rsidP="004E7DF6">
      <w:pPr>
        <w:ind w:left="7200"/>
      </w:pPr>
      <w:r>
        <w:rPr>
          <w:noProof/>
          <w:lang w:eastAsia="en-GB"/>
        </w:rPr>
        <w:drawing>
          <wp:inline distT="0" distB="0" distL="0" distR="0" wp14:anchorId="7321DBD2" wp14:editId="74FAF1AF">
            <wp:extent cx="1734064" cy="52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834" cy="543943"/>
                    </a:xfrm>
                    <a:prstGeom prst="rect">
                      <a:avLst/>
                    </a:prstGeom>
                    <a:noFill/>
                  </pic:spPr>
                </pic:pic>
              </a:graphicData>
            </a:graphic>
          </wp:inline>
        </w:drawing>
      </w:r>
    </w:p>
    <w:p w:rsidR="00D57AA4" w:rsidRPr="004E7DF6" w:rsidRDefault="00D57AA4" w:rsidP="004E7DF6">
      <w:pPr>
        <w:ind w:left="6480"/>
        <w:rPr>
          <w:rFonts w:ascii="Comic Sans MS" w:eastAsia="Calibri" w:hAnsi="Comic Sans MS" w:cs="Times New Roman"/>
          <w:b/>
          <w:bCs/>
          <w:color w:val="70AD47"/>
          <w:sz w:val="32"/>
          <w:szCs w:val="32"/>
        </w:rPr>
      </w:pPr>
      <w:r>
        <w:rPr>
          <w:rFonts w:ascii="Comic Sans MS" w:eastAsia="Calibri" w:hAnsi="Comic Sans MS" w:cs="Times New Roman"/>
          <w:b/>
          <w:bCs/>
          <w:color w:val="70AD47"/>
          <w:sz w:val="32"/>
          <w:szCs w:val="32"/>
        </w:rPr>
        <w:t xml:space="preserve">     </w:t>
      </w:r>
      <w:r w:rsidRPr="00890733">
        <w:rPr>
          <w:rFonts w:ascii="Comic Sans MS" w:eastAsia="Calibri" w:hAnsi="Comic Sans MS" w:cs="Times New Roman"/>
          <w:b/>
          <w:bCs/>
          <w:color w:val="70AD47"/>
          <w:sz w:val="32"/>
          <w:szCs w:val="32"/>
        </w:rPr>
        <w:t>Road Safety Team</w:t>
      </w:r>
    </w:p>
    <w:p w:rsidR="00D57AA4" w:rsidRDefault="00D57AA4"/>
    <w:p w:rsidR="00D57AA4" w:rsidRDefault="00D57AA4"/>
    <w:p w:rsidR="00660C45" w:rsidRPr="001C0EE2" w:rsidRDefault="002E037A" w:rsidP="00660C45">
      <w:pPr>
        <w:rPr>
          <w:sz w:val="20"/>
          <w:szCs w:val="20"/>
        </w:rPr>
      </w:pPr>
      <w:r>
        <w:rPr>
          <w:sz w:val="20"/>
          <w:szCs w:val="20"/>
        </w:rPr>
        <w:t>Acc</w:t>
      </w:r>
      <w:r w:rsidR="00EA7818">
        <w:rPr>
          <w:sz w:val="20"/>
          <w:szCs w:val="20"/>
        </w:rPr>
        <w:t xml:space="preserve">ess the </w:t>
      </w:r>
      <w:r w:rsidR="007C6EEF">
        <w:rPr>
          <w:sz w:val="20"/>
          <w:szCs w:val="20"/>
        </w:rPr>
        <w:t xml:space="preserve">Crossing Roads – Kids Know Best video and ask your children to watch. </w:t>
      </w:r>
    </w:p>
    <w:p w:rsidR="00660C45" w:rsidRPr="001C0EE2" w:rsidRDefault="00660C45" w:rsidP="00660C45">
      <w:pPr>
        <w:rPr>
          <w:sz w:val="20"/>
          <w:szCs w:val="20"/>
        </w:rPr>
      </w:pPr>
      <w:r w:rsidRPr="001C0EE2">
        <w:rPr>
          <w:sz w:val="20"/>
          <w:szCs w:val="20"/>
        </w:rPr>
        <w:t>Activity Suggestions.</w:t>
      </w:r>
    </w:p>
    <w:p w:rsidR="00E8246E" w:rsidRDefault="002607FA" w:rsidP="00E8246E">
      <w:pPr>
        <w:pStyle w:val="ListParagraph"/>
        <w:numPr>
          <w:ilvl w:val="0"/>
          <w:numId w:val="1"/>
        </w:numPr>
        <w:rPr>
          <w:sz w:val="20"/>
          <w:szCs w:val="20"/>
        </w:rPr>
      </w:pPr>
      <w:r>
        <w:rPr>
          <w:sz w:val="20"/>
          <w:szCs w:val="20"/>
        </w:rPr>
        <w:t>Role play activity. Set up a kerb using anything that replicates a</w:t>
      </w:r>
      <w:r w:rsidR="002E037A">
        <w:rPr>
          <w:sz w:val="20"/>
          <w:szCs w:val="20"/>
        </w:rPr>
        <w:t xml:space="preserve"> straight</w:t>
      </w:r>
      <w:r>
        <w:rPr>
          <w:sz w:val="20"/>
          <w:szCs w:val="20"/>
        </w:rPr>
        <w:t xml:space="preserve"> line on the floor (a piece of st</w:t>
      </w:r>
      <w:r w:rsidR="002E037A">
        <w:rPr>
          <w:sz w:val="20"/>
          <w:szCs w:val="20"/>
        </w:rPr>
        <w:t>ring, a ruler, a row</w:t>
      </w:r>
      <w:r>
        <w:rPr>
          <w:sz w:val="20"/>
          <w:szCs w:val="20"/>
        </w:rPr>
        <w:t xml:space="preserve"> of pencils) explain that the side you are standing on is the pavement and on the other side of the line is the road. Ask the children to show you how they would use the crossing place safely, remind them to use their green cross code, stop look and listen every time and to hold their grownups hand when crossing.  If you have more than one child ask one to be the traffic and travel up and down the road ho</w:t>
      </w:r>
      <w:r w:rsidR="002E037A">
        <w:rPr>
          <w:sz w:val="20"/>
          <w:szCs w:val="20"/>
        </w:rPr>
        <w:t xml:space="preserve">lding a pretend steering wheel, or to be the lollypop person an help the pedestrians cross. </w:t>
      </w:r>
      <w:r w:rsidR="005769F0">
        <w:rPr>
          <w:sz w:val="20"/>
          <w:szCs w:val="20"/>
        </w:rPr>
        <w:t xml:space="preserve">If one child add teddy bears into the scenario to be extra helpers. </w:t>
      </w:r>
    </w:p>
    <w:p w:rsidR="005769F0" w:rsidRDefault="005769F0" w:rsidP="00E8246E">
      <w:pPr>
        <w:pStyle w:val="ListParagraph"/>
        <w:numPr>
          <w:ilvl w:val="0"/>
          <w:numId w:val="1"/>
        </w:numPr>
        <w:rPr>
          <w:sz w:val="20"/>
          <w:szCs w:val="20"/>
        </w:rPr>
      </w:pPr>
      <w:r>
        <w:rPr>
          <w:sz w:val="20"/>
          <w:szCs w:val="20"/>
        </w:rPr>
        <w:t>Take it in turns to be each role, pedestrian</w:t>
      </w:r>
      <w:r w:rsidR="00CA52AE">
        <w:rPr>
          <w:sz w:val="20"/>
          <w:szCs w:val="20"/>
        </w:rPr>
        <w:t xml:space="preserve">, car, lorry, tractor, adult, child, cyclist, motorbike. </w:t>
      </w:r>
    </w:p>
    <w:p w:rsidR="00CA52AE" w:rsidRDefault="00CA52AE" w:rsidP="00CA52AE">
      <w:pPr>
        <w:pStyle w:val="ListParagraph"/>
        <w:numPr>
          <w:ilvl w:val="0"/>
          <w:numId w:val="1"/>
        </w:numPr>
        <w:rPr>
          <w:sz w:val="20"/>
          <w:szCs w:val="20"/>
        </w:rPr>
      </w:pPr>
      <w:r>
        <w:rPr>
          <w:sz w:val="20"/>
          <w:szCs w:val="20"/>
        </w:rPr>
        <w:t xml:space="preserve">Revisit the video again and see if anything was forgotten. </w:t>
      </w:r>
    </w:p>
    <w:p w:rsidR="007C1B9F" w:rsidRPr="007C1B9F" w:rsidRDefault="007C1B9F" w:rsidP="007C1B9F">
      <w:pPr>
        <w:pStyle w:val="ListParagraph"/>
        <w:numPr>
          <w:ilvl w:val="0"/>
          <w:numId w:val="1"/>
        </w:numPr>
        <w:rPr>
          <w:sz w:val="20"/>
          <w:szCs w:val="20"/>
        </w:rPr>
      </w:pPr>
      <w:r>
        <w:rPr>
          <w:sz w:val="20"/>
          <w:szCs w:val="20"/>
        </w:rPr>
        <w:t xml:space="preserve">Remember to practice crossing the road safely if out and about on your daily exercise.  </w:t>
      </w:r>
      <w:bookmarkStart w:id="0" w:name="_GoBack"/>
      <w:bookmarkEnd w:id="0"/>
    </w:p>
    <w:p w:rsidR="00CA52AE" w:rsidRDefault="00CA52AE" w:rsidP="00CA52AE">
      <w:pPr>
        <w:ind w:left="360"/>
        <w:rPr>
          <w:sz w:val="20"/>
          <w:szCs w:val="20"/>
        </w:rPr>
      </w:pPr>
    </w:p>
    <w:p w:rsidR="007712EE" w:rsidRPr="00EB3C8D" w:rsidRDefault="007712EE" w:rsidP="00CA52AE">
      <w:pPr>
        <w:ind w:left="360"/>
        <w:rPr>
          <w:sz w:val="20"/>
          <w:szCs w:val="20"/>
        </w:rPr>
      </w:pPr>
      <w:r w:rsidRPr="00EB3C8D">
        <w:rPr>
          <w:sz w:val="20"/>
          <w:szCs w:val="20"/>
          <w:highlight w:val="yellow"/>
        </w:rPr>
        <w:t>Extra messages</w:t>
      </w:r>
      <w:r w:rsidRPr="00EB3C8D">
        <w:rPr>
          <w:sz w:val="20"/>
          <w:szCs w:val="20"/>
        </w:rPr>
        <w:t xml:space="preserve"> </w:t>
      </w:r>
    </w:p>
    <w:p w:rsidR="00D25B94" w:rsidRPr="00EB3C8D" w:rsidRDefault="007712EE" w:rsidP="00E8246E">
      <w:pPr>
        <w:ind w:left="360"/>
        <w:rPr>
          <w:sz w:val="20"/>
          <w:szCs w:val="20"/>
        </w:rPr>
      </w:pPr>
      <w:r w:rsidRPr="00EB3C8D">
        <w:rPr>
          <w:sz w:val="20"/>
          <w:szCs w:val="20"/>
        </w:rPr>
        <w:t>Always remember to stop look and listen whenever you cross the road</w:t>
      </w:r>
      <w:r w:rsidR="00D25B94" w:rsidRPr="00EB3C8D">
        <w:rPr>
          <w:sz w:val="20"/>
          <w:szCs w:val="20"/>
        </w:rPr>
        <w:t>. It is important to make sure it is safe before you go.</w:t>
      </w:r>
    </w:p>
    <w:p w:rsidR="00D25B94" w:rsidRPr="00EB3C8D" w:rsidRDefault="00D25B94" w:rsidP="00E8246E">
      <w:pPr>
        <w:ind w:left="360"/>
        <w:rPr>
          <w:sz w:val="20"/>
          <w:szCs w:val="20"/>
        </w:rPr>
      </w:pPr>
      <w:r w:rsidRPr="00EB3C8D">
        <w:rPr>
          <w:sz w:val="20"/>
          <w:szCs w:val="20"/>
        </w:rPr>
        <w:t>Always dismount your bikes and scooters before crossing the road and walk them to the other side.</w:t>
      </w:r>
    </w:p>
    <w:p w:rsidR="00D25B94" w:rsidRPr="00EB3C8D" w:rsidRDefault="00D25B94" w:rsidP="00E8246E">
      <w:pPr>
        <w:ind w:left="360"/>
        <w:rPr>
          <w:sz w:val="20"/>
          <w:szCs w:val="20"/>
        </w:rPr>
      </w:pPr>
      <w:r w:rsidRPr="00EB3C8D">
        <w:rPr>
          <w:sz w:val="20"/>
          <w:szCs w:val="20"/>
        </w:rPr>
        <w:t xml:space="preserve">Never run on the road, you could fall and hurt yourself. </w:t>
      </w:r>
    </w:p>
    <w:p w:rsidR="00AB367B" w:rsidRPr="00EB3C8D" w:rsidRDefault="00D25B94" w:rsidP="00E8246E">
      <w:pPr>
        <w:ind w:left="360"/>
        <w:rPr>
          <w:sz w:val="20"/>
          <w:szCs w:val="20"/>
        </w:rPr>
      </w:pPr>
      <w:r w:rsidRPr="00EB3C8D">
        <w:rPr>
          <w:sz w:val="20"/>
          <w:szCs w:val="20"/>
        </w:rPr>
        <w:t xml:space="preserve">Always remember to hold your grown-ups hand when close to </w:t>
      </w:r>
      <w:r w:rsidR="00EB3C8D">
        <w:rPr>
          <w:sz w:val="20"/>
          <w:szCs w:val="20"/>
        </w:rPr>
        <w:t xml:space="preserve">or </w:t>
      </w:r>
      <w:r w:rsidRPr="00EB3C8D">
        <w:rPr>
          <w:sz w:val="20"/>
          <w:szCs w:val="20"/>
        </w:rPr>
        <w:t xml:space="preserve">crossing a road.  </w:t>
      </w:r>
    </w:p>
    <w:p w:rsidR="00AB367B" w:rsidRPr="00EB3C8D" w:rsidRDefault="00AB367B" w:rsidP="00E8246E">
      <w:pPr>
        <w:ind w:left="360"/>
        <w:rPr>
          <w:sz w:val="20"/>
          <w:szCs w:val="20"/>
        </w:rPr>
      </w:pPr>
    </w:p>
    <w:p w:rsidR="001A3615" w:rsidRDefault="00AB367B" w:rsidP="001A3615">
      <w:pPr>
        <w:spacing w:after="0"/>
        <w:ind w:left="360"/>
        <w:rPr>
          <w:rStyle w:val="Hyperlink"/>
          <w:sz w:val="20"/>
          <w:szCs w:val="20"/>
        </w:rPr>
      </w:pPr>
      <w:r w:rsidRPr="00EB3C8D">
        <w:rPr>
          <w:sz w:val="20"/>
          <w:szCs w:val="20"/>
        </w:rPr>
        <w:t xml:space="preserve">For more information please contact </w:t>
      </w:r>
      <w:hyperlink r:id="rId8" w:history="1">
        <w:r w:rsidRPr="00EB3C8D">
          <w:rPr>
            <w:rStyle w:val="Hyperlink"/>
            <w:sz w:val="20"/>
            <w:szCs w:val="20"/>
          </w:rPr>
          <w:t>roadsafety.preandprimary@southglos.gov.uk</w:t>
        </w:r>
      </w:hyperlink>
      <w:r w:rsidR="001A3615">
        <w:rPr>
          <w:rStyle w:val="Hyperlink"/>
          <w:sz w:val="20"/>
          <w:szCs w:val="20"/>
        </w:rPr>
        <w:t xml:space="preserve"> </w:t>
      </w:r>
    </w:p>
    <w:p w:rsidR="007712EE" w:rsidRDefault="001A3615" w:rsidP="001A3615">
      <w:pPr>
        <w:spacing w:after="0"/>
        <w:ind w:left="360"/>
        <w:rPr>
          <w:rStyle w:val="Hyperlink"/>
          <w:color w:val="auto"/>
          <w:sz w:val="20"/>
          <w:szCs w:val="20"/>
          <w:u w:val="none"/>
        </w:rPr>
      </w:pPr>
      <w:r w:rsidRPr="001A3615">
        <w:rPr>
          <w:rStyle w:val="Hyperlink"/>
          <w:color w:val="auto"/>
          <w:sz w:val="20"/>
          <w:szCs w:val="20"/>
          <w:u w:val="none"/>
        </w:rPr>
        <w:t xml:space="preserve">Alternatively </w:t>
      </w:r>
      <w:hyperlink r:id="rId9" w:history="1">
        <w:r w:rsidR="00CA52AE" w:rsidRPr="003E609C">
          <w:rPr>
            <w:rStyle w:val="Hyperlink"/>
            <w:sz w:val="20"/>
            <w:szCs w:val="20"/>
          </w:rPr>
          <w:t>www.think.gov.uk/education</w:t>
        </w:r>
      </w:hyperlink>
      <w:r w:rsidR="00CA52AE">
        <w:rPr>
          <w:rStyle w:val="Hyperlink"/>
          <w:color w:val="auto"/>
          <w:sz w:val="20"/>
          <w:szCs w:val="20"/>
          <w:u w:val="none"/>
        </w:rPr>
        <w:t xml:space="preserve"> </w:t>
      </w:r>
    </w:p>
    <w:p w:rsidR="00CA52AE" w:rsidRDefault="00CA52AE" w:rsidP="001A3615">
      <w:pPr>
        <w:spacing w:after="0"/>
        <w:ind w:left="360"/>
        <w:rPr>
          <w:rStyle w:val="Hyperlink"/>
          <w:sz w:val="20"/>
          <w:szCs w:val="20"/>
        </w:rPr>
      </w:pPr>
    </w:p>
    <w:p w:rsidR="001A3615" w:rsidRPr="00EB3C8D" w:rsidRDefault="001A3615" w:rsidP="00E8246E">
      <w:pPr>
        <w:ind w:left="360"/>
        <w:rPr>
          <w:sz w:val="20"/>
          <w:szCs w:val="20"/>
        </w:rPr>
      </w:pPr>
    </w:p>
    <w:p w:rsidR="009A557A" w:rsidRPr="00EB3C8D" w:rsidRDefault="007F144A" w:rsidP="00EB3C8D">
      <w:pPr>
        <w:rPr>
          <w:sz w:val="20"/>
          <w:szCs w:val="20"/>
        </w:rPr>
      </w:pPr>
      <w:r w:rsidRPr="00EB3C8D">
        <w:rPr>
          <w:sz w:val="20"/>
          <w:szCs w:val="20"/>
        </w:rPr>
        <w:t xml:space="preserve"> </w:t>
      </w:r>
    </w:p>
    <w:sectPr w:rsidR="009A557A" w:rsidRPr="00EB3C8D" w:rsidSect="00D57A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45" w:rsidRDefault="007E6045" w:rsidP="00093DF1">
      <w:pPr>
        <w:spacing w:after="0" w:line="240" w:lineRule="auto"/>
      </w:pPr>
      <w:r>
        <w:separator/>
      </w:r>
    </w:p>
  </w:endnote>
  <w:endnote w:type="continuationSeparator" w:id="0">
    <w:p w:rsidR="007E6045" w:rsidRDefault="007E6045" w:rsidP="0009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45" w:rsidRDefault="007E6045" w:rsidP="00093DF1">
      <w:pPr>
        <w:spacing w:after="0" w:line="240" w:lineRule="auto"/>
      </w:pPr>
      <w:r>
        <w:separator/>
      </w:r>
    </w:p>
  </w:footnote>
  <w:footnote w:type="continuationSeparator" w:id="0">
    <w:p w:rsidR="007E6045" w:rsidRDefault="007E6045" w:rsidP="00093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B2050"/>
    <w:multiLevelType w:val="hybridMultilevel"/>
    <w:tmpl w:val="E3689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F1"/>
    <w:rsid w:val="00093DF1"/>
    <w:rsid w:val="001137A3"/>
    <w:rsid w:val="00123CE2"/>
    <w:rsid w:val="001A3615"/>
    <w:rsid w:val="001C0EE2"/>
    <w:rsid w:val="001F0055"/>
    <w:rsid w:val="002607FA"/>
    <w:rsid w:val="002E037A"/>
    <w:rsid w:val="00325B1F"/>
    <w:rsid w:val="004E7DF6"/>
    <w:rsid w:val="005057E0"/>
    <w:rsid w:val="005769F0"/>
    <w:rsid w:val="00660C45"/>
    <w:rsid w:val="00714C37"/>
    <w:rsid w:val="007712EE"/>
    <w:rsid w:val="007C1B9F"/>
    <w:rsid w:val="007C6EEF"/>
    <w:rsid w:val="007E6045"/>
    <w:rsid w:val="007F144A"/>
    <w:rsid w:val="00856087"/>
    <w:rsid w:val="009A557A"/>
    <w:rsid w:val="00AB367B"/>
    <w:rsid w:val="00CA52AE"/>
    <w:rsid w:val="00D25B94"/>
    <w:rsid w:val="00D57AA4"/>
    <w:rsid w:val="00E22FBE"/>
    <w:rsid w:val="00E8246E"/>
    <w:rsid w:val="00EA7818"/>
    <w:rsid w:val="00EB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EF7A2-5C77-40BF-A08E-4AD63FF0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DF1"/>
  </w:style>
  <w:style w:type="paragraph" w:styleId="Footer">
    <w:name w:val="footer"/>
    <w:basedOn w:val="Normal"/>
    <w:link w:val="FooterChar"/>
    <w:uiPriority w:val="99"/>
    <w:unhideWhenUsed/>
    <w:rsid w:val="0009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F1"/>
  </w:style>
  <w:style w:type="paragraph" w:styleId="ListParagraph">
    <w:name w:val="List Paragraph"/>
    <w:basedOn w:val="Normal"/>
    <w:uiPriority w:val="34"/>
    <w:qFormat/>
    <w:rsid w:val="00E8246E"/>
    <w:pPr>
      <w:ind w:left="720"/>
      <w:contextualSpacing/>
    </w:pPr>
  </w:style>
  <w:style w:type="character" w:styleId="Hyperlink">
    <w:name w:val="Hyperlink"/>
    <w:basedOn w:val="DefaultParagraphFont"/>
    <w:uiPriority w:val="99"/>
    <w:unhideWhenUsed/>
    <w:rsid w:val="00AB3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safety.preandprimary@southglos.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nk.gov.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Willmott</dc:creator>
  <cp:keywords/>
  <dc:description/>
  <cp:lastModifiedBy>Charlotte Willmott</cp:lastModifiedBy>
  <cp:revision>4</cp:revision>
  <dcterms:created xsi:type="dcterms:W3CDTF">2020-04-20T13:54:00Z</dcterms:created>
  <dcterms:modified xsi:type="dcterms:W3CDTF">2020-04-20T14:24:00Z</dcterms:modified>
</cp:coreProperties>
</file>